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BD" w:rsidRDefault="00836ABD" w:rsidP="00836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6ABD">
        <w:rPr>
          <w:rFonts w:ascii="Times New Roman" w:hAnsi="Times New Roman" w:cs="Times New Roman"/>
          <w:sz w:val="44"/>
          <w:szCs w:val="44"/>
        </w:rPr>
        <w:t>«</w:t>
      </w:r>
      <w:r w:rsidRPr="00836ABD">
        <w:rPr>
          <w:rFonts w:ascii="Times New Roman" w:hAnsi="Times New Roman" w:cs="Times New Roman"/>
          <w:sz w:val="44"/>
          <w:szCs w:val="44"/>
        </w:rPr>
        <w:t>Что должен знать педагог о конфликтах в детском коллективе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6ABD" w:rsidRDefault="00836ABD" w:rsidP="00836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ABD" w:rsidRPr="00DA105D" w:rsidRDefault="00836ABD" w:rsidP="00836A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36ABD" w:rsidRDefault="00836ABD" w:rsidP="00836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906" w:rsidRPr="00DA105D" w:rsidRDefault="000F3906" w:rsidP="00836A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Конфликты играют важнейшую роль в жизни отдельного человека, развитии семьи, в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жизнедеятельности школы, любой организации, государства, общества и человечества в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целом на всех процессах жизнедеятельности учащихся. Конфликты между учениками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отрицательно влияют как на самих конфликтующих, так и на весь класс. Конфликты между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 xml:space="preserve">учителем и учеником оказывают </w:t>
      </w:r>
      <w:proofErr w:type="gramStart"/>
      <w:r w:rsidRPr="00DA105D">
        <w:rPr>
          <w:rFonts w:ascii="Times New Roman" w:hAnsi="Times New Roman" w:cs="Times New Roman"/>
          <w:sz w:val="28"/>
          <w:szCs w:val="28"/>
        </w:rPr>
        <w:t>Межличностные</w:t>
      </w:r>
      <w:proofErr w:type="gramEnd"/>
      <w:r w:rsidRPr="00DA105D">
        <w:rPr>
          <w:rFonts w:ascii="Times New Roman" w:hAnsi="Times New Roman" w:cs="Times New Roman"/>
          <w:sz w:val="28"/>
          <w:szCs w:val="28"/>
        </w:rPr>
        <w:t xml:space="preserve"> и межгрупповые конфликты негативно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сказываются деструктивное воздействие на результативность обучения и воспитания в целом.</w:t>
      </w:r>
    </w:p>
    <w:p w:rsidR="000F3906" w:rsidRPr="00DA105D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Конфликты между учителями и учителей с администрацией школы ухудшают социально -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психологический климат в педагогическом коллективе. Учителям гораздо труднее работать в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тех школьных коллективах, где регулярно возникают конфликты. Ученики также намного хуже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учатся и развиваются там, где сложился нездоровый социально-психологический климат в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детском коллективе или учительском коллективе.</w:t>
      </w:r>
    </w:p>
    <w:p w:rsidR="000F3906" w:rsidRPr="00DA105D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Заниматься своевременной диагностикой и профилактикой конфликтов в школьных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коллективах крайне необходимо.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Также особенности конфликтов между школьниками определяются характером их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деятельности в школе, основным содержанием которой является учеба.</w:t>
      </w:r>
    </w:p>
    <w:p w:rsidR="000F3906" w:rsidRPr="00DA105D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В большинстве своем конфликты происходят в форме вербальной (оскорбления, угрозы и т.п.)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или невербальной (физической) агрессии. Агрессивное поведение школьников прямо связано с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дефектами социализации личности.</w:t>
      </w:r>
    </w:p>
    <w:p w:rsidR="00836ABD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На ранних этапах социализации агрессия может возникать и случайно, но при успешном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достижении цели агрессивным способом может появиться стремление вновь использовать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агрессию для выхода из различных трудных ситуаций. При наличии соответствующей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личностной основы важной становится не агрессия как способ достижения, она превращается в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самостоятельный мотив поведения, обусловливая враждебность по отношению к другим при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низком уровне самоконтроля.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06" w:rsidRPr="00836ABD" w:rsidRDefault="000F3906" w:rsidP="00836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BD">
        <w:rPr>
          <w:rFonts w:ascii="Times New Roman" w:hAnsi="Times New Roman" w:cs="Times New Roman"/>
          <w:b/>
          <w:sz w:val="28"/>
          <w:szCs w:val="28"/>
        </w:rPr>
        <w:t>Как разрешить конфли</w:t>
      </w:r>
      <w:proofErr w:type="gramStart"/>
      <w:r w:rsidRPr="00836ABD">
        <w:rPr>
          <w:rFonts w:ascii="Times New Roman" w:hAnsi="Times New Roman" w:cs="Times New Roman"/>
          <w:b/>
          <w:sz w:val="28"/>
          <w:szCs w:val="28"/>
        </w:rPr>
        <w:t>кт в шк</w:t>
      </w:r>
      <w:proofErr w:type="gramEnd"/>
      <w:r w:rsidRPr="00836ABD">
        <w:rPr>
          <w:rFonts w:ascii="Times New Roman" w:hAnsi="Times New Roman" w:cs="Times New Roman"/>
          <w:b/>
          <w:sz w:val="28"/>
          <w:szCs w:val="28"/>
        </w:rPr>
        <w:t>ольном коллективе?</w:t>
      </w:r>
    </w:p>
    <w:p w:rsidR="000F3906" w:rsidRPr="00DA105D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Профилактика конфликтов представляет собой комплекс педагогических мер. К самым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известным из них и доказавшим свою эффективность можно отнести:</w:t>
      </w:r>
    </w:p>
    <w:p w:rsidR="000F3906" w:rsidRPr="00DA105D" w:rsidRDefault="000F3906" w:rsidP="00836A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Игровые упражнения.</w:t>
      </w:r>
    </w:p>
    <w:p w:rsidR="000F3906" w:rsidRPr="00DA105D" w:rsidRDefault="000F3906" w:rsidP="00836A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Метод игрового моделирования проблемных ситуаций.</w:t>
      </w:r>
    </w:p>
    <w:p w:rsidR="000F3906" w:rsidRPr="00DA105D" w:rsidRDefault="000F3906" w:rsidP="00836A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Ролевые и деловые игры (упражнения на групповую сплоченность).</w:t>
      </w:r>
    </w:p>
    <w:p w:rsidR="000F3906" w:rsidRPr="00DA105D" w:rsidRDefault="000F3906" w:rsidP="00836A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Тренинги.</w:t>
      </w:r>
    </w:p>
    <w:p w:rsidR="000F3906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A105D">
        <w:rPr>
          <w:rFonts w:ascii="Times New Roman" w:hAnsi="Times New Roman" w:cs="Times New Roman"/>
          <w:sz w:val="28"/>
          <w:szCs w:val="28"/>
        </w:rPr>
        <w:t>Существуют ряд</w:t>
      </w:r>
      <w:proofErr w:type="gramEnd"/>
      <w:r w:rsidRPr="00DA105D">
        <w:rPr>
          <w:rFonts w:ascii="Times New Roman" w:hAnsi="Times New Roman" w:cs="Times New Roman"/>
          <w:sz w:val="28"/>
          <w:szCs w:val="28"/>
        </w:rPr>
        <w:t xml:space="preserve"> игровых упражнений, способствующих профилактике конфликтов. Их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можно проводить в середине дня, по очереди со всеми воспитателями для профилактики</w:t>
      </w:r>
      <w:r w:rsidR="00836ABD">
        <w:rPr>
          <w:rFonts w:ascii="Times New Roman" w:hAnsi="Times New Roman" w:cs="Times New Roman"/>
          <w:sz w:val="28"/>
          <w:szCs w:val="28"/>
        </w:rPr>
        <w:t xml:space="preserve"> к</w:t>
      </w:r>
      <w:r w:rsidRPr="00DA105D">
        <w:rPr>
          <w:rFonts w:ascii="Times New Roman" w:hAnsi="Times New Roman" w:cs="Times New Roman"/>
          <w:sz w:val="28"/>
          <w:szCs w:val="28"/>
        </w:rPr>
        <w:t>онфликтов и снятия напряжения</w:t>
      </w:r>
      <w:r w:rsidR="00836ABD">
        <w:rPr>
          <w:rFonts w:ascii="Times New Roman" w:hAnsi="Times New Roman" w:cs="Times New Roman"/>
          <w:sz w:val="28"/>
          <w:szCs w:val="28"/>
        </w:rPr>
        <w:t>:</w:t>
      </w:r>
    </w:p>
    <w:p w:rsidR="00836ABD" w:rsidRPr="00DA105D" w:rsidRDefault="00836ABD" w:rsidP="000F3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906" w:rsidRPr="00DA105D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lastRenderedPageBreak/>
        <w:t>―Толкание”. Два участника должны поднять руки над головами, взяться за руки, переплетая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пальцы, и толкать друг друга таким образом, чтобы заставить противника прикоснуться к стене.</w:t>
      </w:r>
    </w:p>
    <w:p w:rsidR="000F3906" w:rsidRPr="00DA105D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―Хлопнуть руками”. Человек</w:t>
      </w:r>
      <w:proofErr w:type="gramStart"/>
      <w:r w:rsidRPr="00DA105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A105D">
        <w:rPr>
          <w:rFonts w:ascii="Times New Roman" w:hAnsi="Times New Roman" w:cs="Times New Roman"/>
          <w:sz w:val="28"/>
          <w:szCs w:val="28"/>
        </w:rPr>
        <w:t xml:space="preserve"> протягивает руки ладонями вниз. Человек</w:t>
      </w:r>
      <w:proofErr w:type="gramStart"/>
      <w:r w:rsidRPr="00DA105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A105D">
        <w:rPr>
          <w:rFonts w:ascii="Times New Roman" w:hAnsi="Times New Roman" w:cs="Times New Roman"/>
          <w:sz w:val="28"/>
          <w:szCs w:val="28"/>
        </w:rPr>
        <w:t xml:space="preserve"> протягивает руки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ладонями вверх и помещает их под руками человека А. Цель упражнения: Б старается хлопнуть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по ладоням</w:t>
      </w:r>
      <w:proofErr w:type="gramStart"/>
      <w:r w:rsidRPr="00DA105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A105D">
        <w:rPr>
          <w:rFonts w:ascii="Times New Roman" w:hAnsi="Times New Roman" w:cs="Times New Roman"/>
          <w:sz w:val="28"/>
          <w:szCs w:val="28"/>
        </w:rPr>
        <w:t>, быстро передвигая руки в направлении ладоней А. Как только Б начинает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двигаться, А старается отодвинуть руки, перед тем как Б может хлопнуть по ним.</w:t>
      </w:r>
    </w:p>
    <w:p w:rsidR="000F3906" w:rsidRPr="00DA105D" w:rsidRDefault="00836ABD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3906" w:rsidRPr="00DA105D">
        <w:rPr>
          <w:rFonts w:ascii="Times New Roman" w:hAnsi="Times New Roman" w:cs="Times New Roman"/>
          <w:sz w:val="28"/>
          <w:szCs w:val="28"/>
        </w:rPr>
        <w:t>Человека просят свернуться в “упругий мяч”; кто-то из группы, кого он выберет,</w:t>
      </w:r>
    </w:p>
    <w:p w:rsidR="000F3906" w:rsidRPr="00DA105D" w:rsidRDefault="00836ABD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―разворачивает</w:t>
      </w:r>
      <w:r w:rsidR="000F3906" w:rsidRPr="00DA105D">
        <w:rPr>
          <w:rFonts w:ascii="Times New Roman" w:hAnsi="Times New Roman" w:cs="Times New Roman"/>
          <w:sz w:val="28"/>
          <w:szCs w:val="28"/>
        </w:rPr>
        <w:t xml:space="preserve"> его, он может сопротивляться, а может поддаться. Одни участники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906" w:rsidRPr="00DA105D">
        <w:rPr>
          <w:rFonts w:ascii="Times New Roman" w:hAnsi="Times New Roman" w:cs="Times New Roman"/>
          <w:sz w:val="28"/>
          <w:szCs w:val="28"/>
        </w:rPr>
        <w:t>стараются помочь ему сохранить поло</w:t>
      </w:r>
      <w:r>
        <w:rPr>
          <w:rFonts w:ascii="Times New Roman" w:hAnsi="Times New Roman" w:cs="Times New Roman"/>
          <w:sz w:val="28"/>
          <w:szCs w:val="28"/>
        </w:rPr>
        <w:t>жение, другие ―развернуть</w:t>
      </w:r>
      <w:r w:rsidR="000F3906" w:rsidRPr="00DA105D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0F3906" w:rsidRPr="00DA105D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906" w:rsidRPr="00DA105D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Упражнения должны проводиться весело, если кто-то не захочет участвовать, не стоит его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принуждать, лучше предложить позже присоединиться к остальным.</w:t>
      </w:r>
    </w:p>
    <w:p w:rsidR="000F3906" w:rsidRPr="00DA105D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При использовании метода игрового моделирования проблемных ситуаций воспитателям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чаще всего предлагается конкретная ситуация из практики работы с детьми, в которой педагог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должен принять педагогически правильное решение. Данный метод помогает выбрать наиболее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обоснованный выход из множества предложенных моделей развития событий. А это возможно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только в том случае, если глубоко и всесторонне проанализировать предложенную ситуацию,</w:t>
      </w:r>
    </w:p>
    <w:p w:rsidR="000F3906" w:rsidRPr="00DA105D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сравнить различные варианты, обосновать выбранное решение.</w:t>
      </w:r>
    </w:p>
    <w:p w:rsidR="00836ABD" w:rsidRDefault="00836ABD" w:rsidP="000F3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906" w:rsidRPr="00DA105D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Одной из распространенных форм профилактики и разрешения конфликтов является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форма тренинга.</w:t>
      </w:r>
    </w:p>
    <w:p w:rsidR="00836ABD" w:rsidRDefault="00836ABD" w:rsidP="000F39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3906" w:rsidRPr="00DA105D" w:rsidRDefault="000F3906" w:rsidP="00836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6ABD">
        <w:rPr>
          <w:rFonts w:ascii="Times New Roman" w:hAnsi="Times New Roman" w:cs="Times New Roman"/>
          <w:b/>
          <w:sz w:val="28"/>
          <w:szCs w:val="28"/>
        </w:rPr>
        <w:t>Конфликтологический</w:t>
      </w:r>
      <w:proofErr w:type="spellEnd"/>
      <w:r w:rsidRPr="00836ABD">
        <w:rPr>
          <w:rFonts w:ascii="Times New Roman" w:hAnsi="Times New Roman" w:cs="Times New Roman"/>
          <w:b/>
          <w:sz w:val="28"/>
          <w:szCs w:val="28"/>
        </w:rPr>
        <w:t xml:space="preserve"> тренинг</w:t>
      </w:r>
      <w:r w:rsidRPr="00DA105D">
        <w:rPr>
          <w:rFonts w:ascii="Times New Roman" w:hAnsi="Times New Roman" w:cs="Times New Roman"/>
          <w:sz w:val="28"/>
          <w:szCs w:val="28"/>
        </w:rPr>
        <w:t>.</w:t>
      </w:r>
    </w:p>
    <w:p w:rsidR="000F3906" w:rsidRPr="00DA105D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ABD">
        <w:rPr>
          <w:rFonts w:ascii="Times New Roman" w:hAnsi="Times New Roman" w:cs="Times New Roman"/>
          <w:b/>
          <w:sz w:val="28"/>
          <w:szCs w:val="28"/>
        </w:rPr>
        <w:t>Цель:</w:t>
      </w:r>
      <w:r w:rsidRPr="00DA105D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участникам тренинга получить опыт конструктивного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решения конфликтных ситуаций.</w:t>
      </w:r>
    </w:p>
    <w:p w:rsidR="000F3906" w:rsidRPr="00DA105D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AB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A105D">
        <w:rPr>
          <w:rFonts w:ascii="Times New Roman" w:hAnsi="Times New Roman" w:cs="Times New Roman"/>
          <w:sz w:val="28"/>
          <w:szCs w:val="28"/>
        </w:rPr>
        <w:t xml:space="preserve"> обучение методам нахождения решения в конфликтных ситуациях; помочь участникам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DA105D">
        <w:rPr>
          <w:rFonts w:ascii="Times New Roman" w:hAnsi="Times New Roman" w:cs="Times New Roman"/>
          <w:sz w:val="28"/>
          <w:szCs w:val="28"/>
        </w:rPr>
        <w:t>непредвзято</w:t>
      </w:r>
      <w:proofErr w:type="gramEnd"/>
      <w:r w:rsidRPr="00DA105D">
        <w:rPr>
          <w:rFonts w:ascii="Times New Roman" w:hAnsi="Times New Roman" w:cs="Times New Roman"/>
          <w:sz w:val="28"/>
          <w:szCs w:val="28"/>
        </w:rPr>
        <w:t xml:space="preserve"> оценивать конфликтную ситуацию; помочь участникам скорректировать</w:t>
      </w:r>
      <w:r w:rsidR="00836ABD">
        <w:rPr>
          <w:rFonts w:ascii="Times New Roman" w:hAnsi="Times New Roman" w:cs="Times New Roman"/>
          <w:sz w:val="28"/>
          <w:szCs w:val="28"/>
        </w:rPr>
        <w:t xml:space="preserve"> с</w:t>
      </w:r>
      <w:r w:rsidRPr="00DA105D">
        <w:rPr>
          <w:rFonts w:ascii="Times New Roman" w:hAnsi="Times New Roman" w:cs="Times New Roman"/>
          <w:sz w:val="28"/>
          <w:szCs w:val="28"/>
        </w:rPr>
        <w:t xml:space="preserve">вое поведение в сторону снижения его </w:t>
      </w:r>
      <w:proofErr w:type="spellStart"/>
      <w:r w:rsidRPr="00DA105D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DA105D">
        <w:rPr>
          <w:rFonts w:ascii="Times New Roman" w:hAnsi="Times New Roman" w:cs="Times New Roman"/>
          <w:sz w:val="28"/>
          <w:szCs w:val="28"/>
        </w:rPr>
        <w:t xml:space="preserve"> (снять конфликтность в </w:t>
      </w:r>
      <w:proofErr w:type="spellStart"/>
      <w:r w:rsidRPr="00DA105D">
        <w:rPr>
          <w:rFonts w:ascii="Times New Roman" w:hAnsi="Times New Roman" w:cs="Times New Roman"/>
          <w:sz w:val="28"/>
          <w:szCs w:val="28"/>
        </w:rPr>
        <w:t>личностноэмоциональной</w:t>
      </w:r>
      <w:proofErr w:type="spellEnd"/>
      <w:r w:rsidRPr="00DA105D">
        <w:rPr>
          <w:rFonts w:ascii="Times New Roman" w:hAnsi="Times New Roman" w:cs="Times New Roman"/>
          <w:sz w:val="28"/>
          <w:szCs w:val="28"/>
        </w:rPr>
        <w:t xml:space="preserve"> сфере); сплочение коллектива, развитие умений и навыков командного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0F3906" w:rsidRPr="00836ABD" w:rsidRDefault="000F3906" w:rsidP="000F3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ABD">
        <w:rPr>
          <w:rFonts w:ascii="Times New Roman" w:hAnsi="Times New Roman" w:cs="Times New Roman"/>
          <w:b/>
          <w:sz w:val="28"/>
          <w:szCs w:val="28"/>
        </w:rPr>
        <w:t>Правила разрешения конфликта</w:t>
      </w:r>
    </w:p>
    <w:p w:rsidR="000F3906" w:rsidRPr="00DA105D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Анализ конфликтной ситуации (необходимо подумать и ответить на ряд вопросов):</w:t>
      </w:r>
    </w:p>
    <w:p w:rsidR="000F3906" w:rsidRPr="00DA105D" w:rsidRDefault="000F3906" w:rsidP="00836A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Кто участвует в конфликте?</w:t>
      </w:r>
    </w:p>
    <w:p w:rsidR="000F3906" w:rsidRPr="00DA105D" w:rsidRDefault="000F3906" w:rsidP="00836A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Что является главным противоречием, в чем рассогласование?</w:t>
      </w:r>
    </w:p>
    <w:p w:rsidR="000F3906" w:rsidRPr="00DA105D" w:rsidRDefault="00836ABD" w:rsidP="00836A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</w:t>
      </w:r>
      <w:r w:rsidR="000F3906" w:rsidRPr="00DA105D">
        <w:rPr>
          <w:rFonts w:ascii="Times New Roman" w:hAnsi="Times New Roman" w:cs="Times New Roman"/>
          <w:sz w:val="28"/>
          <w:szCs w:val="28"/>
        </w:rPr>
        <w:t xml:space="preserve"> цель вашего оппонента?</w:t>
      </w:r>
    </w:p>
    <w:p w:rsidR="000F3906" w:rsidRPr="00836ABD" w:rsidRDefault="000F3906" w:rsidP="00836A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Какие положительные черты характерны для вашего оппонента, каковы, на ваш взгляд,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836ABD">
        <w:rPr>
          <w:rFonts w:ascii="Times New Roman" w:hAnsi="Times New Roman" w:cs="Times New Roman"/>
          <w:sz w:val="28"/>
          <w:szCs w:val="28"/>
        </w:rPr>
        <w:t>его негативные черты?</w:t>
      </w:r>
    </w:p>
    <w:p w:rsidR="000F3906" w:rsidRPr="00DA105D" w:rsidRDefault="000F3906" w:rsidP="00836A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Какова ваша цель в конфликте?</w:t>
      </w:r>
    </w:p>
    <w:p w:rsidR="000F3906" w:rsidRPr="00836ABD" w:rsidRDefault="000F3906" w:rsidP="00836A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Соотнесите эту цель с вашими жизненными ценностями (стоит ли настаивать на своем,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836ABD">
        <w:rPr>
          <w:rFonts w:ascii="Times New Roman" w:hAnsi="Times New Roman" w:cs="Times New Roman"/>
          <w:sz w:val="28"/>
          <w:szCs w:val="28"/>
        </w:rPr>
        <w:t>может, это не значимо для вас?).</w:t>
      </w:r>
    </w:p>
    <w:p w:rsidR="000F3906" w:rsidRPr="00836ABD" w:rsidRDefault="000F3906" w:rsidP="00836A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lastRenderedPageBreak/>
        <w:t>Определите для себя ценностную альтернативу (что важнее, выиграть в данном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836ABD">
        <w:rPr>
          <w:rFonts w:ascii="Times New Roman" w:hAnsi="Times New Roman" w:cs="Times New Roman"/>
          <w:sz w:val="28"/>
          <w:szCs w:val="28"/>
        </w:rPr>
        <w:t>конфликте и потерять что- то важное для вас или лучше не настаивать на своем, но сохранить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836ABD">
        <w:rPr>
          <w:rFonts w:ascii="Times New Roman" w:hAnsi="Times New Roman" w:cs="Times New Roman"/>
          <w:sz w:val="28"/>
          <w:szCs w:val="28"/>
        </w:rPr>
        <w:t>самое значимое для вас в отношениях с этим человеком или в чем-либо другом?).</w:t>
      </w:r>
    </w:p>
    <w:p w:rsidR="000F3906" w:rsidRPr="00DA105D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Если вы решили бороться до конца, то определите методы, какими вы будете решать конфликт.</w:t>
      </w:r>
    </w:p>
    <w:p w:rsidR="000F3906" w:rsidRDefault="000F3906" w:rsidP="000F3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Необходимо помнить, что избранные вами средства должны удовлетворять не только вас, но и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 xml:space="preserve">оппонента. Определите такие пути разрешения конфликта, которые не будут </w:t>
      </w:r>
      <w:proofErr w:type="gramStart"/>
      <w:r w:rsidRPr="00DA105D">
        <w:rPr>
          <w:rFonts w:ascii="Times New Roman" w:hAnsi="Times New Roman" w:cs="Times New Roman"/>
          <w:sz w:val="28"/>
          <w:szCs w:val="28"/>
        </w:rPr>
        <w:t>унижать</w:t>
      </w:r>
      <w:proofErr w:type="gramEnd"/>
      <w:r w:rsidRPr="00DA105D">
        <w:rPr>
          <w:rFonts w:ascii="Times New Roman" w:hAnsi="Times New Roman" w:cs="Times New Roman"/>
          <w:sz w:val="28"/>
          <w:szCs w:val="28"/>
        </w:rPr>
        <w:t xml:space="preserve"> и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оскорблять вашего оппонента, но в определенной степени заинтересуют его, будут ему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выгодны без ущемления ваших интересов. Проанализируйте последствия разрешения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DA105D">
        <w:rPr>
          <w:rFonts w:ascii="Times New Roman" w:hAnsi="Times New Roman" w:cs="Times New Roman"/>
          <w:sz w:val="28"/>
          <w:szCs w:val="28"/>
        </w:rPr>
        <w:t>конфликта в близкой и дальней перспективе.</w:t>
      </w:r>
    </w:p>
    <w:p w:rsidR="00836ABD" w:rsidRPr="00DA105D" w:rsidRDefault="00836ABD" w:rsidP="000F3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ABD" w:rsidRDefault="000F3906" w:rsidP="00836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BD">
        <w:rPr>
          <w:rFonts w:ascii="Times New Roman" w:hAnsi="Times New Roman" w:cs="Times New Roman"/>
          <w:b/>
          <w:sz w:val="28"/>
          <w:szCs w:val="28"/>
        </w:rPr>
        <w:t xml:space="preserve">Разрешение конфликта </w:t>
      </w:r>
    </w:p>
    <w:p w:rsidR="000F3906" w:rsidRPr="00836ABD" w:rsidRDefault="000F3906" w:rsidP="00836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BD">
        <w:rPr>
          <w:rFonts w:ascii="Times New Roman" w:hAnsi="Times New Roman" w:cs="Times New Roman"/>
          <w:b/>
          <w:sz w:val="28"/>
          <w:szCs w:val="28"/>
        </w:rPr>
        <w:t>(вы начинаете действовать в соответствии с этими правилами):</w:t>
      </w:r>
    </w:p>
    <w:p w:rsidR="000F3906" w:rsidRPr="00836ABD" w:rsidRDefault="000F3906" w:rsidP="00836A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Берите инициативу разрешения конфликта в свои руки, это дает вам шанс самому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836ABD">
        <w:rPr>
          <w:rFonts w:ascii="Times New Roman" w:hAnsi="Times New Roman" w:cs="Times New Roman"/>
          <w:sz w:val="28"/>
          <w:szCs w:val="28"/>
        </w:rPr>
        <w:t>определить стратегию и тактику разрешения конфликта и гарантирует победу.</w:t>
      </w:r>
    </w:p>
    <w:p w:rsidR="000F3906" w:rsidRPr="00836ABD" w:rsidRDefault="000F3906" w:rsidP="00836A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Используйте «Я - сообщение» (констатация вашего огорчения по поводу возникших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836ABD">
        <w:rPr>
          <w:rFonts w:ascii="Times New Roman" w:hAnsi="Times New Roman" w:cs="Times New Roman"/>
          <w:sz w:val="28"/>
          <w:szCs w:val="28"/>
        </w:rPr>
        <w:t>противоречий) и «активное слушание» (констатация замеченного вами огорчения оппонента в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836ABD">
        <w:rPr>
          <w:rFonts w:ascii="Times New Roman" w:hAnsi="Times New Roman" w:cs="Times New Roman"/>
          <w:sz w:val="28"/>
          <w:szCs w:val="28"/>
        </w:rPr>
        <w:t>связи со случившимся спором). Эти способы общения помогают вам начать доброжелательный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836ABD">
        <w:rPr>
          <w:rFonts w:ascii="Times New Roman" w:hAnsi="Times New Roman" w:cs="Times New Roman"/>
          <w:sz w:val="28"/>
          <w:szCs w:val="28"/>
        </w:rPr>
        <w:t>разговор с вашим оппонентом.</w:t>
      </w:r>
    </w:p>
    <w:p w:rsidR="000F3906" w:rsidRPr="00836ABD" w:rsidRDefault="000F3906" w:rsidP="00836A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Предлагайте ряд решений конфликта подчеркивайте свою заинтересованность в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836ABD">
        <w:rPr>
          <w:rFonts w:ascii="Times New Roman" w:hAnsi="Times New Roman" w:cs="Times New Roman"/>
          <w:sz w:val="28"/>
          <w:szCs w:val="28"/>
        </w:rPr>
        <w:t>решении, выгодном обеим сторонам.</w:t>
      </w:r>
    </w:p>
    <w:p w:rsidR="00836ABD" w:rsidRDefault="000F3906" w:rsidP="00836A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В совместном диалоге ищите компромиссные решения, подчеркивая уважение к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836ABD">
        <w:rPr>
          <w:rFonts w:ascii="Times New Roman" w:hAnsi="Times New Roman" w:cs="Times New Roman"/>
          <w:sz w:val="28"/>
          <w:szCs w:val="28"/>
        </w:rPr>
        <w:t xml:space="preserve">личности оппонента. </w:t>
      </w:r>
    </w:p>
    <w:p w:rsidR="000F3906" w:rsidRPr="00836ABD" w:rsidRDefault="000F3906" w:rsidP="00836A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6ABD">
        <w:rPr>
          <w:rFonts w:ascii="Times New Roman" w:hAnsi="Times New Roman" w:cs="Times New Roman"/>
          <w:sz w:val="28"/>
          <w:szCs w:val="28"/>
        </w:rPr>
        <w:t>Не высказывайте никаких негативных оценочных суждений в адрес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836ABD">
        <w:rPr>
          <w:rFonts w:ascii="Times New Roman" w:hAnsi="Times New Roman" w:cs="Times New Roman"/>
          <w:sz w:val="28"/>
          <w:szCs w:val="28"/>
        </w:rPr>
        <w:t>оппонента.</w:t>
      </w:r>
    </w:p>
    <w:p w:rsidR="000F3906" w:rsidRPr="00836ABD" w:rsidRDefault="000F3906" w:rsidP="00836A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Ведите разговор с чувством собственного достоинства будьте спокойны, уверены в себе,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836ABD">
        <w:rPr>
          <w:rFonts w:ascii="Times New Roman" w:hAnsi="Times New Roman" w:cs="Times New Roman"/>
          <w:sz w:val="28"/>
          <w:szCs w:val="28"/>
        </w:rPr>
        <w:t>но не заносчивы и не самонадеянны.</w:t>
      </w:r>
    </w:p>
    <w:p w:rsidR="000F3906" w:rsidRPr="00836ABD" w:rsidRDefault="000F3906" w:rsidP="00836A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105D">
        <w:rPr>
          <w:rFonts w:ascii="Times New Roman" w:hAnsi="Times New Roman" w:cs="Times New Roman"/>
          <w:sz w:val="28"/>
          <w:szCs w:val="28"/>
        </w:rPr>
        <w:t>Не торопитесь: доброжелательный диалог с оппонентом обеспечит вам выгодное</w:t>
      </w:r>
      <w:r w:rsidR="00836ABD">
        <w:rPr>
          <w:rFonts w:ascii="Times New Roman" w:hAnsi="Times New Roman" w:cs="Times New Roman"/>
          <w:sz w:val="28"/>
          <w:szCs w:val="28"/>
        </w:rPr>
        <w:t xml:space="preserve"> </w:t>
      </w:r>
      <w:r w:rsidRPr="00836ABD">
        <w:rPr>
          <w:rFonts w:ascii="Times New Roman" w:hAnsi="Times New Roman" w:cs="Times New Roman"/>
          <w:sz w:val="28"/>
          <w:szCs w:val="28"/>
        </w:rPr>
        <w:t>разрешение конфликта.</w:t>
      </w:r>
    </w:p>
    <w:p w:rsidR="00E95D89" w:rsidRDefault="00E95D89"/>
    <w:sectPr w:rsidR="00E95D89" w:rsidSect="000F39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55E"/>
    <w:multiLevelType w:val="hybridMultilevel"/>
    <w:tmpl w:val="73FCF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2308"/>
    <w:multiLevelType w:val="hybridMultilevel"/>
    <w:tmpl w:val="E0FA80AC"/>
    <w:lvl w:ilvl="0" w:tplc="102CB562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22ECF"/>
    <w:multiLevelType w:val="hybridMultilevel"/>
    <w:tmpl w:val="E7705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A6BB9"/>
    <w:multiLevelType w:val="hybridMultilevel"/>
    <w:tmpl w:val="EE40B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6242B"/>
    <w:multiLevelType w:val="hybridMultilevel"/>
    <w:tmpl w:val="B60EF046"/>
    <w:lvl w:ilvl="0" w:tplc="A42EFDB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37AB0"/>
    <w:multiLevelType w:val="hybridMultilevel"/>
    <w:tmpl w:val="D3E22220"/>
    <w:lvl w:ilvl="0" w:tplc="E806ECF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F3906"/>
    <w:rsid w:val="000F3906"/>
    <w:rsid w:val="00483C20"/>
    <w:rsid w:val="00836ABD"/>
    <w:rsid w:val="00E9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9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Мазур</dc:creator>
  <cp:keywords/>
  <dc:description/>
  <cp:lastModifiedBy>Елена Мазур</cp:lastModifiedBy>
  <cp:revision>3</cp:revision>
  <dcterms:created xsi:type="dcterms:W3CDTF">2023-03-08T10:43:00Z</dcterms:created>
  <dcterms:modified xsi:type="dcterms:W3CDTF">2023-03-08T10:54:00Z</dcterms:modified>
</cp:coreProperties>
</file>